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5EE4B" w14:textId="77777777" w:rsidR="00226187" w:rsidRPr="00226187" w:rsidRDefault="00226187" w:rsidP="00226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gramStart"/>
      <w:r w:rsidRPr="0022618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МУЗЫКАЛЬНАЯ  МАТЕМАТИКА</w:t>
      </w:r>
      <w:proofErr w:type="gramEnd"/>
    </w:p>
    <w:p w14:paraId="6A73739C" w14:textId="77777777" w:rsidR="00226187" w:rsidRDefault="00226187" w:rsidP="00D806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270E22" w14:textId="77777777" w:rsidR="00B41600" w:rsidRPr="00D80633" w:rsidRDefault="00C30A8D" w:rsidP="00D806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600" w:rsidRPr="00D80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«Настоящая наука и настоящая музыка</w:t>
      </w:r>
    </w:p>
    <w:p w14:paraId="77562A6E" w14:textId="77777777" w:rsidR="00B41600" w:rsidRPr="00D80633" w:rsidRDefault="00B41600" w:rsidP="00D806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требуют однородного мыслительного процесса»</w:t>
      </w:r>
    </w:p>
    <w:p w14:paraId="3FA6B65F" w14:textId="77777777" w:rsidR="00B41600" w:rsidRPr="00D80633" w:rsidRDefault="00B41600" w:rsidP="00D806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D80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Альберт  </w:t>
      </w:r>
      <w:r w:rsidR="00FB4A74" w:rsidRPr="00D80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Эйн</w:t>
      </w:r>
      <w:r w:rsidRPr="00D80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штейн</w:t>
      </w:r>
      <w:proofErr w:type="gramEnd"/>
    </w:p>
    <w:p w14:paraId="79AF3074" w14:textId="77777777" w:rsidR="00226187" w:rsidRPr="001336A1" w:rsidRDefault="00226187" w:rsidP="0022618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1336A1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Звучит песня “Дважды два — четыре”</w:t>
      </w:r>
    </w:p>
    <w:p w14:paraId="50E2B917" w14:textId="66A8EA88" w:rsidR="00FB4A74" w:rsidRPr="001336A1" w:rsidRDefault="00FB4A74" w:rsidP="00FB4A74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336A1">
        <w:rPr>
          <w:rFonts w:ascii="Times New Roman" w:hAnsi="Times New Roman" w:cs="Times New Roman"/>
          <w:sz w:val="32"/>
          <w:szCs w:val="32"/>
          <w:shd w:val="clear" w:color="auto" w:fill="FFFFFF"/>
        </w:rPr>
        <w:t>Какая связь может быть между математикой, и музыкой? Как могут взаимодействовать такие совершенно разные человеческие культуры? Но связь между музыкой и математикой существует.</w:t>
      </w:r>
    </w:p>
    <w:p w14:paraId="24E39760" w14:textId="793A3ED1" w:rsidR="00FB4A74" w:rsidRPr="001336A1" w:rsidRDefault="00FB4A74" w:rsidP="00FB4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Музыка </w:t>
      </w:r>
      <w:proofErr w:type="spellStart"/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математична</w:t>
      </w:r>
      <w:proofErr w:type="spellEnd"/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математика музыкальна. </w:t>
      </w:r>
    </w:p>
    <w:p w14:paraId="228F56C5" w14:textId="4A88D44E" w:rsidR="00FB4A74" w:rsidRPr="001336A1" w:rsidRDefault="00FB4A74" w:rsidP="00FB4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Занимаясь музыкой, человек развивает и тренирует свои математические способности.</w:t>
      </w:r>
    </w:p>
    <w:p w14:paraId="54ED23E3" w14:textId="77777777" w:rsidR="00045D08" w:rsidRPr="001336A1" w:rsidRDefault="00045D08" w:rsidP="00045D08">
      <w:pPr>
        <w:pStyle w:val="a8"/>
        <w:spacing w:before="0" w:beforeAutospacing="0" w:after="0" w:afterAutospacing="0"/>
        <w:rPr>
          <w:sz w:val="32"/>
          <w:szCs w:val="32"/>
        </w:rPr>
      </w:pPr>
      <w:r w:rsidRPr="001336A1">
        <w:rPr>
          <w:sz w:val="32"/>
          <w:szCs w:val="32"/>
        </w:rPr>
        <w:t xml:space="preserve">Элементарные математические представления складываются у детей очень рано. “Кто это у нас в углу сидит?” - спрашивает мама годовалого малыша и даже не задумывается о том, что это первоначальное знакомство с темой “Углы”. Или заплаканному ребенку говорят: “Не плачь, куплю калач. Не реви, куплю целых три” - и малыш не только успокаивается, но и узнает названия чисел и цифр. </w:t>
      </w:r>
    </w:p>
    <w:p w14:paraId="43287EB8" w14:textId="56F4A12E" w:rsidR="00045D08" w:rsidRPr="001336A1" w:rsidRDefault="00045D08" w:rsidP="00045D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336A1">
        <w:rPr>
          <w:rFonts w:ascii="Times New Roman" w:hAnsi="Times New Roman" w:cs="Times New Roman"/>
          <w:sz w:val="32"/>
          <w:szCs w:val="32"/>
        </w:rPr>
        <w:t xml:space="preserve">Связь математики и музыки начинается с самого раннего возраста – игра «Каравай». </w:t>
      </w:r>
    </w:p>
    <w:p w14:paraId="1919E77C" w14:textId="77777777" w:rsidR="00045D08" w:rsidRPr="001336A1" w:rsidRDefault="00045D08" w:rsidP="00045D08">
      <w:pPr>
        <w:pStyle w:val="c8"/>
        <w:spacing w:before="0" w:beforeAutospacing="0" w:after="0" w:afterAutospacing="0"/>
        <w:ind w:firstLine="708"/>
        <w:jc w:val="both"/>
        <w:rPr>
          <w:rStyle w:val="c3"/>
          <w:sz w:val="32"/>
          <w:szCs w:val="32"/>
        </w:rPr>
      </w:pPr>
      <w:r w:rsidRPr="001336A1">
        <w:rPr>
          <w:rStyle w:val="c3"/>
          <w:sz w:val="32"/>
          <w:szCs w:val="32"/>
        </w:rPr>
        <w:t>Использование на музыкальных занятиях в детском саду музыкально-дидактических игр помогает малышу в доступной форме разобраться в соотношении звуков по высоте, по длительности, развивает чувство ритма,</w:t>
      </w:r>
      <w:r w:rsidRPr="001336A1">
        <w:rPr>
          <w:sz w:val="32"/>
          <w:szCs w:val="32"/>
        </w:rPr>
        <w:t xml:space="preserve"> тембровый и динамический слух, что составляет основу музыкально - сенсорных способностей. </w:t>
      </w:r>
      <w:r w:rsidRPr="001336A1">
        <w:rPr>
          <w:rStyle w:val="c3"/>
          <w:sz w:val="32"/>
          <w:szCs w:val="32"/>
        </w:rPr>
        <w:t xml:space="preserve">  </w:t>
      </w:r>
    </w:p>
    <w:p w14:paraId="11D238B2" w14:textId="77777777" w:rsidR="00045D08" w:rsidRPr="001336A1" w:rsidRDefault="00045D08" w:rsidP="00045D08">
      <w:pPr>
        <w:pStyle w:val="c8"/>
        <w:spacing w:before="0" w:beforeAutospacing="0" w:after="0" w:afterAutospacing="0"/>
        <w:ind w:firstLine="708"/>
        <w:jc w:val="both"/>
        <w:rPr>
          <w:rStyle w:val="c3"/>
          <w:sz w:val="32"/>
          <w:szCs w:val="32"/>
        </w:rPr>
      </w:pPr>
      <w:r w:rsidRPr="001336A1">
        <w:rPr>
          <w:rStyle w:val="c3"/>
          <w:sz w:val="32"/>
          <w:szCs w:val="32"/>
        </w:rPr>
        <w:t xml:space="preserve">"Птица и птенчики”, «Кошка и котята», "Три медведя”, "Звучащий клубок”, "Игры с пуговицами”, "Музыкальные птенчики”, «Лесенка - </w:t>
      </w:r>
      <w:proofErr w:type="spellStart"/>
      <w:r w:rsidRPr="001336A1">
        <w:rPr>
          <w:rStyle w:val="c3"/>
          <w:sz w:val="32"/>
          <w:szCs w:val="32"/>
        </w:rPr>
        <w:t>чудесенка</w:t>
      </w:r>
      <w:proofErr w:type="spellEnd"/>
      <w:r w:rsidRPr="001336A1">
        <w:rPr>
          <w:rStyle w:val="c3"/>
          <w:sz w:val="32"/>
          <w:szCs w:val="32"/>
        </w:rPr>
        <w:t xml:space="preserve">», «Ритмические палочки», «Угадай инструмент» и т.д. </w:t>
      </w:r>
    </w:p>
    <w:p w14:paraId="48D5C46E" w14:textId="77777777" w:rsidR="00045D08" w:rsidRPr="001336A1" w:rsidRDefault="00045D08" w:rsidP="00045D08">
      <w:pPr>
        <w:pStyle w:val="c8"/>
        <w:spacing w:before="0" w:beforeAutospacing="0" w:after="0" w:afterAutospacing="0"/>
        <w:ind w:firstLine="708"/>
        <w:jc w:val="both"/>
        <w:rPr>
          <w:sz w:val="32"/>
          <w:szCs w:val="32"/>
        </w:rPr>
      </w:pPr>
      <w:proofErr w:type="gramStart"/>
      <w:r w:rsidRPr="001336A1">
        <w:rPr>
          <w:rStyle w:val="c3"/>
          <w:sz w:val="32"/>
          <w:szCs w:val="32"/>
        </w:rPr>
        <w:t>Подвижная  музыкальная</w:t>
      </w:r>
      <w:proofErr w:type="gramEnd"/>
      <w:r w:rsidRPr="001336A1">
        <w:rPr>
          <w:rStyle w:val="c3"/>
          <w:sz w:val="32"/>
          <w:szCs w:val="32"/>
        </w:rPr>
        <w:t xml:space="preserve">  игра "Найди свой листик” способствует закреплению знания цвета и формы предмета, </w:t>
      </w:r>
      <w:r w:rsidRPr="001336A1">
        <w:rPr>
          <w:sz w:val="32"/>
          <w:szCs w:val="32"/>
        </w:rPr>
        <w:t>представления о количестве, величине.</w:t>
      </w:r>
    </w:p>
    <w:p w14:paraId="4BDD798A" w14:textId="77777777" w:rsidR="00045D08" w:rsidRPr="001336A1" w:rsidRDefault="00045D08" w:rsidP="00045D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1336A1">
        <w:rPr>
          <w:rStyle w:val="c3"/>
          <w:rFonts w:ascii="Times New Roman" w:hAnsi="Times New Roman" w:cs="Times New Roman"/>
          <w:sz w:val="32"/>
          <w:szCs w:val="32"/>
        </w:rPr>
        <w:t>Пример  таких</w:t>
      </w:r>
      <w:proofErr w:type="gramEnd"/>
      <w:r w:rsidRPr="001336A1">
        <w:rPr>
          <w:rStyle w:val="c3"/>
          <w:rFonts w:ascii="Times New Roman" w:hAnsi="Times New Roman" w:cs="Times New Roman"/>
          <w:sz w:val="32"/>
          <w:szCs w:val="32"/>
        </w:rPr>
        <w:t xml:space="preserve"> упражнений: </w:t>
      </w:r>
      <w:r w:rsidRPr="001336A1">
        <w:rPr>
          <w:rFonts w:ascii="Times New Roman" w:hAnsi="Times New Roman" w:cs="Times New Roman"/>
          <w:sz w:val="32"/>
          <w:szCs w:val="32"/>
        </w:rPr>
        <w:t>«Найди себе пару», «Дружные тройки», «Гномы и великаны», «Чей кружок скорее соберётся», «Большие и маленькие ноги», «Светофор» и т.д.</w:t>
      </w:r>
    </w:p>
    <w:p w14:paraId="0A8C8B36" w14:textId="77777777" w:rsidR="00045D08" w:rsidRPr="001336A1" w:rsidRDefault="00045D08" w:rsidP="00045D08">
      <w:pPr>
        <w:pStyle w:val="c8"/>
        <w:shd w:val="clear" w:color="auto" w:fill="FFFFFF"/>
        <w:spacing w:before="0" w:beforeAutospacing="0" w:after="0" w:afterAutospacing="0"/>
        <w:rPr>
          <w:rStyle w:val="c3"/>
          <w:sz w:val="32"/>
          <w:szCs w:val="32"/>
        </w:rPr>
      </w:pPr>
      <w:r w:rsidRPr="001336A1">
        <w:rPr>
          <w:rStyle w:val="c3"/>
          <w:sz w:val="32"/>
          <w:szCs w:val="32"/>
        </w:rPr>
        <w:t xml:space="preserve">           Со старшими дошкольниками можно играть в игры на </w:t>
      </w:r>
      <w:proofErr w:type="gramStart"/>
      <w:r w:rsidRPr="001336A1">
        <w:rPr>
          <w:rStyle w:val="c3"/>
          <w:sz w:val="32"/>
          <w:szCs w:val="32"/>
        </w:rPr>
        <w:t>закрепление  навыков</w:t>
      </w:r>
      <w:proofErr w:type="gramEnd"/>
      <w:r w:rsidRPr="001336A1">
        <w:rPr>
          <w:rStyle w:val="c3"/>
          <w:sz w:val="32"/>
          <w:szCs w:val="32"/>
        </w:rPr>
        <w:t xml:space="preserve"> ориентировки в пространстве (вправо, влево, </w:t>
      </w:r>
      <w:r w:rsidRPr="001336A1">
        <w:rPr>
          <w:rStyle w:val="c3"/>
          <w:sz w:val="32"/>
          <w:szCs w:val="32"/>
        </w:rPr>
        <w:lastRenderedPageBreak/>
        <w:t>вперёд, назад,  движение по кругу, врассыпную),   различные перестроения (в шеренгу, в колонну, в несколько кругов).</w:t>
      </w:r>
    </w:p>
    <w:p w14:paraId="5B835C90" w14:textId="77777777" w:rsidR="00045D08" w:rsidRPr="001336A1" w:rsidRDefault="00045D08" w:rsidP="00045D08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sz w:val="32"/>
          <w:szCs w:val="32"/>
        </w:rPr>
      </w:pPr>
      <w:r w:rsidRPr="001336A1">
        <w:rPr>
          <w:rStyle w:val="c3"/>
          <w:sz w:val="32"/>
          <w:szCs w:val="32"/>
        </w:rPr>
        <w:t xml:space="preserve">Кроме этого, на музыкальных </w:t>
      </w:r>
      <w:proofErr w:type="gramStart"/>
      <w:r w:rsidRPr="001336A1">
        <w:rPr>
          <w:rStyle w:val="c3"/>
          <w:sz w:val="32"/>
          <w:szCs w:val="32"/>
        </w:rPr>
        <w:t>занятиях  применяются</w:t>
      </w:r>
      <w:proofErr w:type="gramEnd"/>
      <w:r w:rsidRPr="001336A1">
        <w:rPr>
          <w:rStyle w:val="c3"/>
          <w:sz w:val="32"/>
          <w:szCs w:val="32"/>
        </w:rPr>
        <w:t xml:space="preserve"> всевозможные считалки, физкультминутки, загадки и пальчиковые игры, музыкальные разминки, которые также способствуют формированию математических представлений.</w:t>
      </w:r>
    </w:p>
    <w:p w14:paraId="0B7681AA" w14:textId="77777777" w:rsidR="00045D08" w:rsidRPr="001336A1" w:rsidRDefault="00045D08" w:rsidP="00045D08">
      <w:pPr>
        <w:pStyle w:val="a8"/>
        <w:spacing w:before="0" w:beforeAutospacing="0" w:after="0" w:afterAutospacing="0"/>
        <w:rPr>
          <w:sz w:val="32"/>
          <w:szCs w:val="32"/>
        </w:rPr>
      </w:pPr>
      <w:r w:rsidRPr="001336A1">
        <w:rPr>
          <w:sz w:val="32"/>
          <w:szCs w:val="32"/>
        </w:rPr>
        <w:t>На музыкальных занятиях активизируется познавательная и умственная деятельность. Ведь музыкальная деятельность предполагает умственные операции: сравнение, анализ, сопоставление, запоминание, и таким образом способствует не только музыкальному, но и общему развитию ребенка. Музыкальная логика и математика развивают мышление, даже упражнение пальцев при игре на музыкальных инструментах укрепляет мозговые клетки.</w:t>
      </w:r>
    </w:p>
    <w:p w14:paraId="2EB00E2D" w14:textId="77777777" w:rsidR="00285100" w:rsidRPr="001336A1" w:rsidRDefault="00285100" w:rsidP="00285100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1336A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Игра с матрешками</w:t>
      </w:r>
      <w:r w:rsidRPr="001336A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.</w:t>
      </w:r>
    </w:p>
    <w:p w14:paraId="331CA280" w14:textId="77777777" w:rsidR="00285100" w:rsidRPr="001336A1" w:rsidRDefault="00285100" w:rsidP="00285100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Посмотрите, кто пришел к нам в гости? (Кукла Матрешка)</w:t>
      </w:r>
    </w:p>
    <w:p w14:paraId="6C92CD48" w14:textId="77777777" w:rsidR="00285100" w:rsidRPr="001336A1" w:rsidRDefault="00285100" w:rsidP="00285100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Давайте их сосчитаем. Сколько всего </w:t>
      </w:r>
      <w:proofErr w:type="gramStart"/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матрешек?(</w:t>
      </w:r>
      <w:proofErr w:type="gramEnd"/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4) </w:t>
      </w:r>
      <w:r w:rsidRPr="001336A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Развивать  навыки счета предметов от 1 до 5.</w:t>
      </w:r>
    </w:p>
    <w:p w14:paraId="56DA399E" w14:textId="77777777" w:rsidR="00285100" w:rsidRPr="001336A1" w:rsidRDefault="00285100" w:rsidP="00285100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Все матрешки одинаковые? </w:t>
      </w:r>
      <w:r w:rsidRPr="001336A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Навык определения размера (больше, меньше)</w:t>
      </w:r>
    </w:p>
    <w:p w14:paraId="0CE142FC" w14:textId="77777777" w:rsidR="00285100" w:rsidRPr="001336A1" w:rsidRDefault="00285100" w:rsidP="00285100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Матрешки решили танцевать. </w:t>
      </w:r>
    </w:p>
    <w:p w14:paraId="38D37632" w14:textId="77777777" w:rsidR="00285100" w:rsidRPr="001336A1" w:rsidRDefault="00285100" w:rsidP="00285100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336A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Большая матрешка приглашает </w:t>
      </w:r>
      <w:proofErr w:type="gramStart"/>
      <w:r w:rsidRPr="001336A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детей  потанцевать</w:t>
      </w:r>
      <w:proofErr w:type="gramEnd"/>
      <w:r w:rsidRPr="001336A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и раздает платочки разного цвета. После танца дети должны собраться в кружок по цвету платочка. – Определение цвета</w:t>
      </w:r>
      <w:r w:rsidRPr="001336A1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.</w:t>
      </w:r>
    </w:p>
    <w:p w14:paraId="14870B0F" w14:textId="5EA135CA" w:rsidR="00D80633" w:rsidRPr="001336A1" w:rsidRDefault="00285100" w:rsidP="00045D08">
      <w:p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D80633" w:rsidRPr="001336A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Игра</w:t>
      </w:r>
      <w:r w:rsidR="00045D08" w:rsidRPr="001336A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D80633" w:rsidRPr="001336A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«Угадай инструмент»</w:t>
      </w:r>
    </w:p>
    <w:p w14:paraId="1BC0081B" w14:textId="77777777" w:rsidR="00D80633" w:rsidRPr="001336A1" w:rsidRDefault="00D80633" w:rsidP="00D80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Воспитатель открывает коробку, сообщает про инструменты и просит отгадать их по звучанию.</w:t>
      </w:r>
    </w:p>
    <w:p w14:paraId="3103BC7E" w14:textId="77777777" w:rsidR="00D80633" w:rsidRPr="001336A1" w:rsidRDefault="00D80633" w:rsidP="00D8063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 какую фигуру похож барабан? (</w:t>
      </w:r>
      <w:proofErr w:type="gramStart"/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круг)   </w:t>
      </w:r>
      <w:proofErr w:type="gramEnd"/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1336A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Совершенствовать умение различать и называть геометрические фигуры: круг, треугольник, а также музыкальные инструменты данной формы.</w:t>
      </w:r>
    </w:p>
    <w:p w14:paraId="7762E897" w14:textId="77777777" w:rsidR="00D80633" w:rsidRPr="001336A1" w:rsidRDefault="00D80633" w:rsidP="00D80633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можно играть на барабане? (Громко и тихо)</w:t>
      </w:r>
    </w:p>
    <w:p w14:paraId="2881D940" w14:textId="77777777" w:rsidR="00D80633" w:rsidRPr="001336A1" w:rsidRDefault="00D80633" w:rsidP="00D80633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36A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Просим, чтобы кто-то из детей сыграл громко и тихо.</w:t>
      </w:r>
    </w:p>
    <w:p w14:paraId="18783169" w14:textId="77777777" w:rsidR="00D80633" w:rsidRPr="001336A1" w:rsidRDefault="00D80633" w:rsidP="00D80633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>- А сейчас на чем играю? (На бубне)</w:t>
      </w:r>
    </w:p>
    <w:p w14:paraId="560C55B8" w14:textId="77777777" w:rsidR="00D80633" w:rsidRPr="001336A1" w:rsidRDefault="00D80633" w:rsidP="00D80633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>- Бубен какой формы (Круглой)</w:t>
      </w:r>
    </w:p>
    <w:p w14:paraId="3241661C" w14:textId="77777777" w:rsidR="00D80633" w:rsidRPr="001336A1" w:rsidRDefault="00D80633" w:rsidP="00D80633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>- Что можно делать под звучание бубна? (Маршировать, делать гимнастику) Сколько бубнов вы видите? (Один, порядковый счет)</w:t>
      </w:r>
    </w:p>
    <w:p w14:paraId="11F71A17" w14:textId="77777777" w:rsidR="00D80633" w:rsidRPr="001336A1" w:rsidRDefault="00D80633" w:rsidP="00D80633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Назовите еще предметы круглой формы (ответы детей)</w:t>
      </w:r>
    </w:p>
    <w:p w14:paraId="4FB096A2" w14:textId="77777777" w:rsidR="00D80633" w:rsidRPr="001336A1" w:rsidRDefault="00D80633" w:rsidP="00D80633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36A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Воспитатель достает треугольник.</w:t>
      </w:r>
    </w:p>
    <w:p w14:paraId="448F9A1F" w14:textId="77777777" w:rsidR="00D80633" w:rsidRPr="001336A1" w:rsidRDefault="00D80633" w:rsidP="00D80633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>- А этот инструмент на какую фигуру похож? Он так и называется – треугольник. Послушайте, как он звучит. На что похоже звучание? (На капель, на дождик).</w:t>
      </w:r>
    </w:p>
    <w:p w14:paraId="541865DC" w14:textId="77777777" w:rsidR="00C417B4" w:rsidRPr="001336A1" w:rsidRDefault="00D80633" w:rsidP="00D80633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1336A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Предложить детям поиграть на треугольнике.</w:t>
      </w:r>
    </w:p>
    <w:p w14:paraId="47089784" w14:textId="77777777" w:rsidR="00C417B4" w:rsidRPr="001336A1" w:rsidRDefault="00C417B4" w:rsidP="00C417B4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8B479A7" w14:textId="77777777" w:rsidR="00C417B4" w:rsidRPr="001336A1" w:rsidRDefault="00C417B4" w:rsidP="00C417B4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</w:pPr>
      <w:r w:rsidRPr="001336A1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  <w:t>Игра для малышей «Раз-два»</w:t>
      </w:r>
    </w:p>
    <w:p w14:paraId="0EABAA5A" w14:textId="77777777" w:rsidR="00C417B4" w:rsidRPr="001336A1" w:rsidRDefault="00C417B4" w:rsidP="00C41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 развития</w:t>
      </w:r>
      <w:proofErr w:type="gramEnd"/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устойчивости внимания у малышей  при воспроизведении ритмических рисунков можно использовать  игру «Раз-два».</w:t>
      </w:r>
    </w:p>
    <w:p w14:paraId="6AB2F863" w14:textId="77777777" w:rsidR="00C417B4" w:rsidRPr="001336A1" w:rsidRDefault="00C417B4" w:rsidP="00C41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Эта игра проводится под музыку танцевального характера, например – «Летки-</w:t>
      </w:r>
      <w:proofErr w:type="spellStart"/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>енки</w:t>
      </w:r>
      <w:proofErr w:type="spellEnd"/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  <w:proofErr w:type="spellStart"/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>Р.Лихтенене</w:t>
      </w:r>
      <w:proofErr w:type="spellEnd"/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14:paraId="6EEFE8EB" w14:textId="77777777" w:rsidR="00C417B4" w:rsidRPr="001336A1" w:rsidRDefault="00C417B4" w:rsidP="00C41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первую и третью четверти нечетных тактов дети выполняют пружинки, считая вслух «Раз-два!». На четные такты – действия по тексту.</w:t>
      </w:r>
    </w:p>
    <w:p w14:paraId="04C7825A" w14:textId="77777777" w:rsidR="00C417B4" w:rsidRPr="001336A1" w:rsidRDefault="00C417B4" w:rsidP="00C41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>1т. – Раз, два!                          5т. – Раз, два!</w:t>
      </w:r>
    </w:p>
    <w:p w14:paraId="74E05749" w14:textId="77777777" w:rsidR="00C417B4" w:rsidRPr="001336A1" w:rsidRDefault="00C417B4" w:rsidP="00C41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> 2т. – Хлоп-хлоп-хлоп.            6т. – Шлеп-шлеп-шлеп.</w:t>
      </w:r>
    </w:p>
    <w:p w14:paraId="5D818C3F" w14:textId="77777777" w:rsidR="00C417B4" w:rsidRPr="001336A1" w:rsidRDefault="00C417B4" w:rsidP="00C41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> 3т. – Раз, два!                          7т. – Раз, два!</w:t>
      </w:r>
    </w:p>
    <w:p w14:paraId="4DEE291F" w14:textId="77777777" w:rsidR="00C417B4" w:rsidRPr="001336A1" w:rsidRDefault="00C417B4" w:rsidP="00C41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4т. – Топ-топ-топ.                   8т. – </w:t>
      </w:r>
      <w:proofErr w:type="spellStart"/>
      <w:proofErr w:type="gramStart"/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>По-во-рот</w:t>
      </w:r>
      <w:proofErr w:type="spellEnd"/>
      <w:proofErr w:type="gramEnd"/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14:paraId="44AC7B1B" w14:textId="77777777" w:rsidR="00C417B4" w:rsidRPr="001336A1" w:rsidRDefault="00C417B4" w:rsidP="00C41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336A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Первый раз дети выполняют игру, стоя лицом в круг, на повторении – разворачиваются спиной в круг. </w:t>
      </w:r>
    </w:p>
    <w:p w14:paraId="27FB836A" w14:textId="77777777" w:rsidR="00FB4A74" w:rsidRPr="001336A1" w:rsidRDefault="00FB4A74" w:rsidP="00FB4A74">
      <w:pPr>
        <w:pStyle w:val="c5"/>
        <w:spacing w:before="0" w:beforeAutospacing="0" w:after="0" w:afterAutospacing="0"/>
        <w:jc w:val="both"/>
        <w:rPr>
          <w:sz w:val="32"/>
          <w:szCs w:val="32"/>
        </w:rPr>
      </w:pPr>
    </w:p>
    <w:p w14:paraId="4C7AB445" w14:textId="77777777" w:rsidR="00FB4A74" w:rsidRPr="001336A1" w:rsidRDefault="00FB4A74" w:rsidP="00216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1336A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Музыкальная     игра-</w:t>
      </w:r>
      <w:proofErr w:type="gramStart"/>
      <w:r w:rsidRPr="001336A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танец  "</w:t>
      </w:r>
      <w:proofErr w:type="gramEnd"/>
      <w:r w:rsidRPr="001336A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НАПРАВЛЕНИЕ"</w:t>
      </w:r>
    </w:p>
    <w:p w14:paraId="1A629821" w14:textId="77777777" w:rsidR="00FB4A74" w:rsidRPr="001336A1" w:rsidRDefault="00FB4A74" w:rsidP="00FB4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36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</w:t>
      </w:r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> формировать </w:t>
      </w:r>
      <w:hyperlink r:id="rId7" w:tgtFrame="_blank" w:history="1">
        <w:r w:rsidRPr="001336A1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у детей</w:t>
        </w:r>
      </w:hyperlink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представления о векторных понятиях: "направление движения"</w:t>
      </w:r>
    </w:p>
    <w:p w14:paraId="5372F464" w14:textId="77777777" w:rsidR="00FB4A74" w:rsidRPr="001336A1" w:rsidRDefault="00FB4A74" w:rsidP="00FB4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36A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Дети свободно располагаются в зале и двигаются в соответствии с проговариваемым текстом:</w:t>
      </w:r>
    </w:p>
    <w:p w14:paraId="7C168853" w14:textId="77777777" w:rsidR="00FB4A74" w:rsidRPr="001336A1" w:rsidRDefault="00FB4A74" w:rsidP="00FB4A7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пойдем сначала вправо - раз, два, три.</w:t>
      </w:r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потом пойдем налево - раз, два, три,</w:t>
      </w:r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потом пойдем назад - раз, два, три.</w:t>
      </w:r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потом пойдем вперед - раз, два, три.</w:t>
      </w:r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сейчас пойдем по кругу - раз, два, три.</w:t>
      </w:r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шагаем друг за другом - раз, два, три.</w:t>
      </w:r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Повернемся мы друг к другу - раз, два, три.</w:t>
      </w:r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Зашагаем к центру круга - раз, два, три.</w:t>
      </w:r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 теперь мы все обратно потихонечку пойдем.</w:t>
      </w:r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движению любое направление найдем.</w:t>
      </w:r>
    </w:p>
    <w:p w14:paraId="0778DCDB" w14:textId="33B624B7" w:rsidR="00FB4A74" w:rsidRPr="001336A1" w:rsidRDefault="00FB4A74" w:rsidP="00216F17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1336A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Музыкальная     игра-</w:t>
      </w:r>
      <w:proofErr w:type="gramStart"/>
      <w:r w:rsidRPr="001336A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танец  «</w:t>
      </w:r>
      <w:proofErr w:type="gramEnd"/>
      <w:r w:rsidRPr="001336A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Вперёд 4 шага</w:t>
      </w:r>
      <w:r w:rsidR="001336A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»</w:t>
      </w:r>
    </w:p>
    <w:p w14:paraId="42BD650C" w14:textId="77777777" w:rsidR="00FB4A74" w:rsidRPr="001336A1" w:rsidRDefault="00FB4A74" w:rsidP="00216F1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336A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Вперёд 4 </w:t>
      </w:r>
      <w:proofErr w:type="gramStart"/>
      <w:r w:rsidRPr="001336A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шага ,назад</w:t>
      </w:r>
      <w:proofErr w:type="gramEnd"/>
      <w:r w:rsidRPr="001336A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4 шага</w:t>
      </w:r>
    </w:p>
    <w:p w14:paraId="76DA4CA1" w14:textId="77777777" w:rsidR="00FB4A74" w:rsidRPr="001336A1" w:rsidRDefault="00FB4A74" w:rsidP="00216F1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gramStart"/>
      <w:r w:rsidRPr="001336A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Крутится ,</w:t>
      </w:r>
      <w:proofErr w:type="gramEnd"/>
      <w:r w:rsidRPr="001336A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вертится шар голубой.</w:t>
      </w:r>
    </w:p>
    <w:p w14:paraId="2FBAC36F" w14:textId="77777777" w:rsidR="00FB4A74" w:rsidRPr="001336A1" w:rsidRDefault="00FB4A74" w:rsidP="00216F1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336A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Ручками похлопали, ножками </w:t>
      </w:r>
      <w:proofErr w:type="gramStart"/>
      <w:r w:rsidRPr="001336A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потопали ,</w:t>
      </w:r>
      <w:proofErr w:type="gramEnd"/>
    </w:p>
    <w:p w14:paraId="2AE85869" w14:textId="77777777" w:rsidR="00FB4A74" w:rsidRPr="001336A1" w:rsidRDefault="00FB4A74" w:rsidP="00216F1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336A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Плечиком подрыгали, а потом попрыгали.</w:t>
      </w:r>
    </w:p>
    <w:p w14:paraId="74724DDA" w14:textId="77777777" w:rsidR="00FB4A74" w:rsidRPr="001336A1" w:rsidRDefault="00FB4A74" w:rsidP="00FB4A7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336A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Музыкально –дидактическая </w:t>
      </w:r>
      <w:proofErr w:type="gramStart"/>
      <w:r w:rsidRPr="001336A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игра  «</w:t>
      </w:r>
      <w:proofErr w:type="gramEnd"/>
      <w:r w:rsidRPr="001336A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Движение мелодии».</w:t>
      </w:r>
    </w:p>
    <w:p w14:paraId="6021A871" w14:textId="77777777" w:rsidR="00FB4A74" w:rsidRPr="001336A1" w:rsidRDefault="00FB4A74" w:rsidP="00C41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36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</w:t>
      </w:r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> формировать </w:t>
      </w:r>
      <w:hyperlink r:id="rId8" w:tgtFrame="_blank" w:history="1">
        <w:r w:rsidRPr="001336A1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у детей</w:t>
        </w:r>
      </w:hyperlink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представления о векторных понятиях: "направление движения", "траектория".</w:t>
      </w:r>
    </w:p>
    <w:p w14:paraId="0647E7D2" w14:textId="77777777" w:rsidR="00FB4A74" w:rsidRPr="001336A1" w:rsidRDefault="00FB4A74" w:rsidP="00FB4A7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>Движение есть всегда и везде, даже в музыке. А как вы думаете, имеет ли движение в музыке свое направление, или звуки движутся, как хотят и куда хотят? </w:t>
      </w:r>
      <w:r w:rsidRPr="001336A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(ответы детей</w:t>
      </w:r>
      <w:proofErr w:type="gramStart"/>
      <w:r w:rsidRPr="001336A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  <w:proofErr w:type="gramEnd"/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> Давайте послушаем мелодию хорошо знакомой вам песни (</w:t>
      </w:r>
      <w:r w:rsidRPr="001336A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проигрывание мелодии</w:t>
      </w:r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14:paraId="0F9524EE" w14:textId="77777777" w:rsidR="00FB4A74" w:rsidRPr="001336A1" w:rsidRDefault="00FB4A74" w:rsidP="00FB4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РНП: </w:t>
      </w:r>
      <w:proofErr w:type="gramStart"/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>« Жили</w:t>
      </w:r>
      <w:proofErr w:type="gramEnd"/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бабуси»</w:t>
      </w:r>
    </w:p>
    <w:p w14:paraId="67B6766E" w14:textId="77777777" w:rsidR="00FB4A74" w:rsidRPr="001336A1" w:rsidRDefault="00FB4A74" w:rsidP="00FB4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36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МУЗЫКАЛЬНЫЙ АНАЛИЗ С </w:t>
      </w:r>
      <w:proofErr w:type="gramStart"/>
      <w:r w:rsidRPr="001336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ГРАФИЧЕСКИМ  ПОСТРОЕНИЕМ</w:t>
      </w:r>
      <w:proofErr w:type="gramEnd"/>
      <w:r w:rsidRPr="001336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ТРАЕКТОРИИ.</w:t>
      </w:r>
    </w:p>
    <w:p w14:paraId="5DEA4E19" w14:textId="77777777" w:rsidR="00FB4A74" w:rsidRPr="001336A1" w:rsidRDefault="00FB4A74" w:rsidP="00FB4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ПЕДАГОГ: - Все узнали эту мелодию, т.е. движение музыкальных звуков. А сейчас мы вместе определим ее направление, и построим траекторию ее движения. </w:t>
      </w:r>
      <w:r w:rsidRPr="001336A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(Педагог проигрывает детям по два такта мелодии, а дети определяют ее направление и выстраивают траекторию на индивидуальных маркерных досках с помощью магнитных </w:t>
      </w:r>
      <w:proofErr w:type="spellStart"/>
      <w:proofErr w:type="gramStart"/>
      <w:r w:rsidRPr="001336A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кружочков.Педагог</w:t>
      </w:r>
      <w:proofErr w:type="spellEnd"/>
      <w:proofErr w:type="gramEnd"/>
      <w:r w:rsidRPr="001336A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делает то же на магнитной доске.)</w:t>
      </w:r>
    </w:p>
    <w:p w14:paraId="00C303C1" w14:textId="7CA4F03C" w:rsidR="00C417B4" w:rsidRPr="001336A1" w:rsidRDefault="00FB4A74" w:rsidP="00C41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ПЕДАГОГ: - Теперь мы видим, что движение музыкальных звуков, которые мы обозначили кружочками, имеет определенное направление, без которого не существовало бы мелодии. Давайте споем эту песенку, следуя точно по выстроенной нами траектории.</w:t>
      </w:r>
      <w:r w:rsidR="00045D08"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417B4"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>ПЕНИЕ ПО ТРАЕКТОРИИ</w:t>
      </w:r>
    </w:p>
    <w:p w14:paraId="46E686B2" w14:textId="77777777" w:rsidR="00356796" w:rsidRPr="001336A1" w:rsidRDefault="00FB4A74" w:rsidP="00356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    </w:t>
      </w:r>
      <w:r w:rsidR="00356796"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Таким образом, элементарные математические представления у дошкольников </w:t>
      </w:r>
      <w:proofErr w:type="gramStart"/>
      <w:r w:rsidR="00356796"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>усваиваются,  закрепляются</w:t>
      </w:r>
      <w:proofErr w:type="gramEnd"/>
      <w:r w:rsidR="00356796" w:rsidRPr="001336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развиваются посредством музыкального материала.</w:t>
      </w:r>
    </w:p>
    <w:p w14:paraId="14CA449E" w14:textId="77777777" w:rsidR="00B41600" w:rsidRPr="001336A1" w:rsidRDefault="00B41600" w:rsidP="00B41600">
      <w:pPr>
        <w:rPr>
          <w:rFonts w:ascii="Times New Roman" w:hAnsi="Times New Roman" w:cs="Times New Roman"/>
          <w:sz w:val="32"/>
          <w:szCs w:val="32"/>
        </w:rPr>
      </w:pPr>
    </w:p>
    <w:p w14:paraId="2EB70EBB" w14:textId="77777777" w:rsidR="00DA20BD" w:rsidRPr="001336A1" w:rsidRDefault="00DA20BD" w:rsidP="00B41600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3FBCF1A7" w14:textId="77777777" w:rsidR="00DA20BD" w:rsidRPr="001336A1" w:rsidRDefault="00DA20BD" w:rsidP="00B41600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4E8F65B7" w14:textId="77777777" w:rsidR="00DA20BD" w:rsidRPr="001336A1" w:rsidRDefault="00DA20BD" w:rsidP="00B41600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6E3DF359" w14:textId="77777777" w:rsidR="00DA20BD" w:rsidRPr="001336A1" w:rsidRDefault="00DA20BD" w:rsidP="00B41600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59AD7D50" w14:textId="77777777" w:rsidR="00DA20BD" w:rsidRPr="001336A1" w:rsidRDefault="00DA20BD" w:rsidP="00B41600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6FAD5A20" w14:textId="77777777" w:rsidR="00DA20BD" w:rsidRPr="001336A1" w:rsidRDefault="00DA20BD" w:rsidP="00B41600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68676553" w14:textId="77777777" w:rsidR="00DA20BD" w:rsidRPr="001336A1" w:rsidRDefault="00DA20BD" w:rsidP="00B41600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61A709FA" w14:textId="77777777" w:rsidR="00DA20BD" w:rsidRPr="001336A1" w:rsidRDefault="00DA20BD" w:rsidP="00B41600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60369A14" w14:textId="77777777" w:rsidR="00DA20BD" w:rsidRPr="001336A1" w:rsidRDefault="00DA20BD" w:rsidP="00B41600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29C1DE70" w14:textId="77777777" w:rsidR="00DA20BD" w:rsidRPr="001336A1" w:rsidRDefault="00DA20BD" w:rsidP="00B41600">
      <w:pPr>
        <w:rPr>
          <w:rFonts w:ascii="Times New Roman" w:hAnsi="Times New Roman" w:cs="Times New Roman"/>
          <w:sz w:val="32"/>
          <w:szCs w:val="32"/>
        </w:rPr>
      </w:pPr>
    </w:p>
    <w:p w14:paraId="0D7F3B1E" w14:textId="77777777" w:rsidR="00DA20BD" w:rsidRPr="001336A1" w:rsidRDefault="00DA20BD" w:rsidP="00B41600">
      <w:pPr>
        <w:rPr>
          <w:rFonts w:ascii="Times New Roman" w:hAnsi="Times New Roman" w:cs="Times New Roman"/>
          <w:sz w:val="32"/>
          <w:szCs w:val="32"/>
        </w:rPr>
      </w:pPr>
    </w:p>
    <w:p w14:paraId="650BABDD" w14:textId="77777777" w:rsidR="00DA20BD" w:rsidRPr="001336A1" w:rsidRDefault="00DA20BD" w:rsidP="00B41600">
      <w:pPr>
        <w:rPr>
          <w:rFonts w:ascii="Times New Roman" w:hAnsi="Times New Roman" w:cs="Times New Roman"/>
          <w:sz w:val="32"/>
          <w:szCs w:val="32"/>
        </w:rPr>
      </w:pPr>
    </w:p>
    <w:p w14:paraId="0BCD1F72" w14:textId="77777777" w:rsidR="00DA20BD" w:rsidRPr="001336A1" w:rsidRDefault="00DA20BD" w:rsidP="00B41600">
      <w:pPr>
        <w:rPr>
          <w:rFonts w:ascii="Times New Roman" w:hAnsi="Times New Roman" w:cs="Times New Roman"/>
          <w:sz w:val="32"/>
          <w:szCs w:val="32"/>
        </w:rPr>
      </w:pPr>
    </w:p>
    <w:p w14:paraId="573C09F1" w14:textId="77777777" w:rsidR="00DA20BD" w:rsidRPr="001336A1" w:rsidRDefault="00DA20BD" w:rsidP="00B41600">
      <w:pPr>
        <w:rPr>
          <w:rFonts w:ascii="Times New Roman" w:hAnsi="Times New Roman" w:cs="Times New Roman"/>
          <w:sz w:val="32"/>
          <w:szCs w:val="32"/>
        </w:rPr>
      </w:pPr>
    </w:p>
    <w:p w14:paraId="35563EDD" w14:textId="77777777" w:rsidR="00DA20BD" w:rsidRPr="001336A1" w:rsidRDefault="00DA20BD" w:rsidP="00B41600">
      <w:pPr>
        <w:rPr>
          <w:rFonts w:ascii="Times New Roman" w:hAnsi="Times New Roman" w:cs="Times New Roman"/>
          <w:sz w:val="32"/>
          <w:szCs w:val="32"/>
        </w:rPr>
      </w:pPr>
    </w:p>
    <w:p w14:paraId="48B675BB" w14:textId="77777777" w:rsidR="005653D9" w:rsidRPr="001336A1" w:rsidRDefault="005653D9" w:rsidP="005653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ACF71C9" w14:textId="77777777" w:rsidR="005653D9" w:rsidRPr="001336A1" w:rsidRDefault="005653D9" w:rsidP="005653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34CE03F" w14:textId="77777777" w:rsidR="005653D9" w:rsidRPr="001336A1" w:rsidRDefault="005653D9" w:rsidP="005653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439B84" w14:textId="77777777" w:rsidR="005653D9" w:rsidRPr="001336A1" w:rsidRDefault="005653D9" w:rsidP="005653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B1ED7F" w14:textId="77777777" w:rsidR="00DA20BD" w:rsidRPr="001336A1" w:rsidRDefault="00DA20BD" w:rsidP="00B41600">
      <w:pPr>
        <w:rPr>
          <w:rFonts w:ascii="Times New Roman" w:hAnsi="Times New Roman" w:cs="Times New Roman"/>
          <w:sz w:val="32"/>
          <w:szCs w:val="32"/>
        </w:rPr>
      </w:pPr>
    </w:p>
    <w:p w14:paraId="5FF0F31B" w14:textId="77777777" w:rsidR="00DA20BD" w:rsidRPr="001336A1" w:rsidRDefault="00DA20BD" w:rsidP="00B41600">
      <w:pPr>
        <w:rPr>
          <w:rFonts w:ascii="Times New Roman" w:hAnsi="Times New Roman" w:cs="Times New Roman"/>
          <w:sz w:val="32"/>
          <w:szCs w:val="32"/>
        </w:rPr>
      </w:pPr>
    </w:p>
    <w:p w14:paraId="39AB4812" w14:textId="77777777" w:rsidR="00DA20BD" w:rsidRPr="001336A1" w:rsidRDefault="00DA20BD" w:rsidP="00B41600">
      <w:pPr>
        <w:rPr>
          <w:rFonts w:ascii="Times New Roman" w:hAnsi="Times New Roman" w:cs="Times New Roman"/>
          <w:sz w:val="32"/>
          <w:szCs w:val="32"/>
        </w:rPr>
      </w:pPr>
    </w:p>
    <w:p w14:paraId="7AF8BEA4" w14:textId="77777777" w:rsidR="00DA20BD" w:rsidRPr="001336A1" w:rsidRDefault="00DA20BD" w:rsidP="00B41600">
      <w:pPr>
        <w:rPr>
          <w:rFonts w:ascii="Times New Roman" w:hAnsi="Times New Roman" w:cs="Times New Roman"/>
          <w:sz w:val="32"/>
          <w:szCs w:val="32"/>
        </w:rPr>
      </w:pPr>
    </w:p>
    <w:p w14:paraId="33B68D32" w14:textId="77777777" w:rsidR="005653D9" w:rsidRPr="001336A1" w:rsidRDefault="005653D9" w:rsidP="005653D9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7D537520" w14:textId="77777777" w:rsidR="005653D9" w:rsidRPr="001336A1" w:rsidRDefault="005653D9" w:rsidP="005653D9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05C15526" w14:textId="77777777" w:rsidR="00DA20BD" w:rsidRPr="001336A1" w:rsidRDefault="00DA20BD" w:rsidP="00B41600">
      <w:pPr>
        <w:rPr>
          <w:rFonts w:ascii="Times New Roman" w:hAnsi="Times New Roman" w:cs="Times New Roman"/>
          <w:sz w:val="32"/>
          <w:szCs w:val="32"/>
        </w:rPr>
      </w:pPr>
    </w:p>
    <w:p w14:paraId="64EC447B" w14:textId="77777777" w:rsidR="00DA20BD" w:rsidRPr="001336A1" w:rsidRDefault="00DA20BD" w:rsidP="00B41600">
      <w:pPr>
        <w:rPr>
          <w:rFonts w:ascii="Times New Roman" w:hAnsi="Times New Roman" w:cs="Times New Roman"/>
          <w:sz w:val="32"/>
          <w:szCs w:val="32"/>
        </w:rPr>
      </w:pPr>
    </w:p>
    <w:p w14:paraId="570C0CEE" w14:textId="77777777" w:rsidR="00DA20BD" w:rsidRPr="001336A1" w:rsidRDefault="00DA20BD" w:rsidP="00B41600">
      <w:pPr>
        <w:rPr>
          <w:rFonts w:ascii="Times New Roman" w:hAnsi="Times New Roman" w:cs="Times New Roman"/>
          <w:sz w:val="32"/>
          <w:szCs w:val="32"/>
        </w:rPr>
      </w:pPr>
    </w:p>
    <w:p w14:paraId="0458F608" w14:textId="77777777" w:rsidR="00DA20BD" w:rsidRPr="001336A1" w:rsidRDefault="00DA20BD" w:rsidP="00B41600">
      <w:pPr>
        <w:rPr>
          <w:rFonts w:ascii="Times New Roman" w:hAnsi="Times New Roman" w:cs="Times New Roman"/>
          <w:sz w:val="32"/>
          <w:szCs w:val="32"/>
        </w:rPr>
      </w:pPr>
    </w:p>
    <w:p w14:paraId="63E35623" w14:textId="77777777" w:rsidR="00DA20BD" w:rsidRPr="001336A1" w:rsidRDefault="00DA20BD" w:rsidP="00B41600">
      <w:pPr>
        <w:rPr>
          <w:rFonts w:ascii="Times New Roman" w:hAnsi="Times New Roman" w:cs="Times New Roman"/>
          <w:sz w:val="32"/>
          <w:szCs w:val="32"/>
        </w:rPr>
      </w:pPr>
    </w:p>
    <w:p w14:paraId="236C76A0" w14:textId="77777777" w:rsidR="00DA20BD" w:rsidRPr="001336A1" w:rsidRDefault="00DA20BD" w:rsidP="00B41600">
      <w:pPr>
        <w:rPr>
          <w:rFonts w:ascii="Times New Roman" w:hAnsi="Times New Roman" w:cs="Times New Roman"/>
          <w:sz w:val="32"/>
          <w:szCs w:val="32"/>
        </w:rPr>
      </w:pPr>
    </w:p>
    <w:p w14:paraId="130F9FE9" w14:textId="77777777" w:rsidR="00DA20BD" w:rsidRPr="001336A1" w:rsidRDefault="00DA20BD" w:rsidP="00B41600">
      <w:pPr>
        <w:rPr>
          <w:rFonts w:ascii="Times New Roman" w:hAnsi="Times New Roman" w:cs="Times New Roman"/>
          <w:sz w:val="32"/>
          <w:szCs w:val="32"/>
        </w:rPr>
      </w:pPr>
    </w:p>
    <w:p w14:paraId="59766192" w14:textId="77777777" w:rsidR="00DA20BD" w:rsidRPr="001336A1" w:rsidRDefault="00DA20BD" w:rsidP="00B41600">
      <w:pPr>
        <w:rPr>
          <w:rFonts w:ascii="Times New Roman" w:hAnsi="Times New Roman" w:cs="Times New Roman"/>
          <w:sz w:val="32"/>
          <w:szCs w:val="32"/>
        </w:rPr>
      </w:pPr>
    </w:p>
    <w:p w14:paraId="2D89F329" w14:textId="77777777" w:rsidR="00DA20BD" w:rsidRPr="001336A1" w:rsidRDefault="00DA20BD" w:rsidP="00B41600">
      <w:pPr>
        <w:rPr>
          <w:rFonts w:ascii="Times New Roman" w:hAnsi="Times New Roman" w:cs="Times New Roman"/>
          <w:sz w:val="32"/>
          <w:szCs w:val="32"/>
        </w:rPr>
      </w:pPr>
    </w:p>
    <w:p w14:paraId="20422C8F" w14:textId="77777777" w:rsidR="00DA20BD" w:rsidRPr="001336A1" w:rsidRDefault="00DA20BD" w:rsidP="00B41600">
      <w:pPr>
        <w:rPr>
          <w:rFonts w:ascii="Times New Roman" w:hAnsi="Times New Roman" w:cs="Times New Roman"/>
          <w:sz w:val="32"/>
          <w:szCs w:val="32"/>
        </w:rPr>
      </w:pPr>
    </w:p>
    <w:p w14:paraId="25B43A6D" w14:textId="77777777" w:rsidR="00DA20BD" w:rsidRPr="001336A1" w:rsidRDefault="00DA20BD" w:rsidP="00B41600">
      <w:pPr>
        <w:rPr>
          <w:rFonts w:ascii="Times New Roman" w:hAnsi="Times New Roman" w:cs="Times New Roman"/>
          <w:sz w:val="32"/>
          <w:szCs w:val="32"/>
        </w:rPr>
      </w:pPr>
    </w:p>
    <w:p w14:paraId="0E321E39" w14:textId="77777777" w:rsidR="00DA20BD" w:rsidRPr="001336A1" w:rsidRDefault="00DA20BD" w:rsidP="00B41600">
      <w:pPr>
        <w:rPr>
          <w:rFonts w:ascii="Times New Roman" w:hAnsi="Times New Roman" w:cs="Times New Roman"/>
          <w:sz w:val="32"/>
          <w:szCs w:val="32"/>
        </w:rPr>
      </w:pPr>
    </w:p>
    <w:p w14:paraId="33BE3425" w14:textId="77777777" w:rsidR="00DA20BD" w:rsidRDefault="00DA20BD" w:rsidP="00B41600">
      <w:pPr>
        <w:rPr>
          <w:rFonts w:ascii="Times New Roman" w:hAnsi="Times New Roman" w:cs="Times New Roman"/>
          <w:sz w:val="28"/>
          <w:szCs w:val="28"/>
        </w:rPr>
      </w:pPr>
    </w:p>
    <w:p w14:paraId="22E33534" w14:textId="77777777" w:rsidR="00DA20BD" w:rsidRDefault="00DA20BD" w:rsidP="00B41600">
      <w:pPr>
        <w:rPr>
          <w:rFonts w:ascii="Times New Roman" w:hAnsi="Times New Roman" w:cs="Times New Roman"/>
          <w:sz w:val="28"/>
          <w:szCs w:val="28"/>
        </w:rPr>
      </w:pPr>
    </w:p>
    <w:p w14:paraId="017CC37E" w14:textId="77777777" w:rsidR="00DA20BD" w:rsidRDefault="00DA20BD" w:rsidP="00B41600">
      <w:pPr>
        <w:rPr>
          <w:rFonts w:ascii="Times New Roman" w:hAnsi="Times New Roman" w:cs="Times New Roman"/>
          <w:sz w:val="28"/>
          <w:szCs w:val="28"/>
        </w:rPr>
      </w:pPr>
    </w:p>
    <w:p w14:paraId="2A6463B6" w14:textId="77777777" w:rsidR="00DA20BD" w:rsidRDefault="00DA20BD" w:rsidP="00B41600">
      <w:pPr>
        <w:rPr>
          <w:rFonts w:ascii="Times New Roman" w:hAnsi="Times New Roman" w:cs="Times New Roman"/>
          <w:sz w:val="28"/>
          <w:szCs w:val="28"/>
        </w:rPr>
      </w:pPr>
    </w:p>
    <w:p w14:paraId="6851F3AA" w14:textId="77777777" w:rsidR="00DA20BD" w:rsidRDefault="00DA20BD" w:rsidP="00B41600">
      <w:pPr>
        <w:rPr>
          <w:rFonts w:ascii="Times New Roman" w:hAnsi="Times New Roman" w:cs="Times New Roman"/>
          <w:sz w:val="28"/>
          <w:szCs w:val="28"/>
        </w:rPr>
      </w:pPr>
    </w:p>
    <w:p w14:paraId="2AFDAF17" w14:textId="77777777" w:rsidR="00DA20BD" w:rsidRPr="00D80633" w:rsidRDefault="00DA20BD" w:rsidP="00B41600">
      <w:pPr>
        <w:rPr>
          <w:rFonts w:ascii="Times New Roman" w:hAnsi="Times New Roman" w:cs="Times New Roman"/>
          <w:sz w:val="28"/>
          <w:szCs w:val="28"/>
        </w:rPr>
      </w:pPr>
    </w:p>
    <w:sectPr w:rsidR="00DA20BD" w:rsidRPr="00D80633" w:rsidSect="0029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B573F" w14:textId="77777777" w:rsidR="00023301" w:rsidRDefault="00023301" w:rsidP="00D80633">
      <w:pPr>
        <w:spacing w:after="0" w:line="240" w:lineRule="auto"/>
      </w:pPr>
      <w:r>
        <w:separator/>
      </w:r>
    </w:p>
  </w:endnote>
  <w:endnote w:type="continuationSeparator" w:id="0">
    <w:p w14:paraId="1FBCB181" w14:textId="77777777" w:rsidR="00023301" w:rsidRDefault="00023301" w:rsidP="00D80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2DDEB" w14:textId="77777777" w:rsidR="00023301" w:rsidRDefault="00023301" w:rsidP="00D80633">
      <w:pPr>
        <w:spacing w:after="0" w:line="240" w:lineRule="auto"/>
      </w:pPr>
      <w:r>
        <w:separator/>
      </w:r>
    </w:p>
  </w:footnote>
  <w:footnote w:type="continuationSeparator" w:id="0">
    <w:p w14:paraId="632EACFD" w14:textId="77777777" w:rsidR="00023301" w:rsidRDefault="00023301" w:rsidP="00D80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92704"/>
    <w:multiLevelType w:val="multilevel"/>
    <w:tmpl w:val="055C0BE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4E5F00"/>
    <w:multiLevelType w:val="multilevel"/>
    <w:tmpl w:val="9F58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334829"/>
    <w:multiLevelType w:val="multilevel"/>
    <w:tmpl w:val="108A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FD608B"/>
    <w:multiLevelType w:val="hybridMultilevel"/>
    <w:tmpl w:val="18223D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582A1D"/>
    <w:multiLevelType w:val="multilevel"/>
    <w:tmpl w:val="A71E9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127C41"/>
    <w:multiLevelType w:val="hybridMultilevel"/>
    <w:tmpl w:val="443E7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15934"/>
    <w:multiLevelType w:val="hybridMultilevel"/>
    <w:tmpl w:val="C3425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B6C50"/>
    <w:multiLevelType w:val="hybridMultilevel"/>
    <w:tmpl w:val="FAA67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76AAB"/>
    <w:multiLevelType w:val="multilevel"/>
    <w:tmpl w:val="CABA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80137E"/>
    <w:multiLevelType w:val="hybridMultilevel"/>
    <w:tmpl w:val="0324B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5AA"/>
    <w:rsid w:val="00023301"/>
    <w:rsid w:val="00045D08"/>
    <w:rsid w:val="00063E82"/>
    <w:rsid w:val="000836D0"/>
    <w:rsid w:val="000D0F48"/>
    <w:rsid w:val="001336A1"/>
    <w:rsid w:val="00137A8D"/>
    <w:rsid w:val="0018609B"/>
    <w:rsid w:val="001F5A60"/>
    <w:rsid w:val="00216F17"/>
    <w:rsid w:val="00226187"/>
    <w:rsid w:val="00285100"/>
    <w:rsid w:val="00294ED0"/>
    <w:rsid w:val="00297AFF"/>
    <w:rsid w:val="00305A3D"/>
    <w:rsid w:val="003175AA"/>
    <w:rsid w:val="00356796"/>
    <w:rsid w:val="00391FE8"/>
    <w:rsid w:val="003E0169"/>
    <w:rsid w:val="00450750"/>
    <w:rsid w:val="004663E3"/>
    <w:rsid w:val="005566C3"/>
    <w:rsid w:val="005653D9"/>
    <w:rsid w:val="005E4CC4"/>
    <w:rsid w:val="00615913"/>
    <w:rsid w:val="00662817"/>
    <w:rsid w:val="007B569D"/>
    <w:rsid w:val="007C7C66"/>
    <w:rsid w:val="007D32BB"/>
    <w:rsid w:val="008F15EB"/>
    <w:rsid w:val="00955981"/>
    <w:rsid w:val="00AF2266"/>
    <w:rsid w:val="00B31C6E"/>
    <w:rsid w:val="00B41600"/>
    <w:rsid w:val="00C30A8D"/>
    <w:rsid w:val="00C417B4"/>
    <w:rsid w:val="00CC3CF5"/>
    <w:rsid w:val="00CC7849"/>
    <w:rsid w:val="00D012BF"/>
    <w:rsid w:val="00D80633"/>
    <w:rsid w:val="00D90DD5"/>
    <w:rsid w:val="00DA20BD"/>
    <w:rsid w:val="00E3549D"/>
    <w:rsid w:val="00E857CC"/>
    <w:rsid w:val="00F56BAB"/>
    <w:rsid w:val="00F57A6E"/>
    <w:rsid w:val="00F974A0"/>
    <w:rsid w:val="00FB4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633E"/>
  <w15:docId w15:val="{1AA783E3-906E-451F-ACDE-747A6B08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B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B4A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0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0633"/>
  </w:style>
  <w:style w:type="paragraph" w:styleId="a6">
    <w:name w:val="footer"/>
    <w:basedOn w:val="a"/>
    <w:link w:val="a7"/>
    <w:uiPriority w:val="99"/>
    <w:unhideWhenUsed/>
    <w:rsid w:val="00D80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0633"/>
  </w:style>
  <w:style w:type="paragraph" w:styleId="a8">
    <w:name w:val="Normal (Web)"/>
    <w:basedOn w:val="a"/>
    <w:uiPriority w:val="99"/>
    <w:unhideWhenUsed/>
    <w:rsid w:val="0004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5D08"/>
  </w:style>
  <w:style w:type="paragraph" w:customStyle="1" w:styleId="c8">
    <w:name w:val="c8"/>
    <w:basedOn w:val="a"/>
    <w:rsid w:val="0004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8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4374-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82.ru/doshkolnik/4374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123</cp:lastModifiedBy>
  <cp:revision>24</cp:revision>
  <cp:lastPrinted>2016-12-07T09:05:00Z</cp:lastPrinted>
  <dcterms:created xsi:type="dcterms:W3CDTF">2016-11-30T14:19:00Z</dcterms:created>
  <dcterms:modified xsi:type="dcterms:W3CDTF">2020-12-09T10:42:00Z</dcterms:modified>
</cp:coreProperties>
</file>